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91FF3" w:rsidRPr="00DA2000" w:rsidP="00DA2000" w14:paraId="20B0F5F9" w14:textId="77777777">
      <w:pPr>
        <w:pStyle w:val="Title"/>
        <w:rPr>
          <w:caps w:val="0"/>
          <w:kern w:val="0"/>
        </w:rPr>
      </w:pPr>
      <w:r w:rsidRPr="00DA2000">
        <w:rPr>
          <w:caps w:val="0"/>
          <w:kern w:val="0"/>
        </w:rPr>
        <w:t>NOTIFICACIÓN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618A1396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FD90D8D" w14:textId="77777777">
            <w:pPr>
              <w:spacing w:before="120" w:after="120"/>
            </w:pPr>
            <w:r w:rsidRPr="00DA2000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4E9A7A1" w14:textId="77777777">
            <w:pPr>
              <w:spacing w:before="120" w:after="120"/>
            </w:pPr>
            <w:r w:rsidRPr="00DA2000">
              <w:rPr>
                <w:b/>
              </w:rPr>
              <w:t>Miembro que notifica:</w:t>
            </w:r>
            <w:r w:rsidRPr="00A834A1">
              <w:t xml:space="preserve"> </w:t>
            </w:r>
            <w:r w:rsidRPr="00A834A1">
              <w:rPr>
                <w:u w:val="single"/>
              </w:rPr>
              <w:t>CHILE</w:t>
            </w:r>
          </w:p>
          <w:p w:rsidR="00B91FF3" w:rsidRPr="00DA2000" w:rsidP="00DA2000" w14:paraId="12D070F5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Si procede, nombre del gobierno local de que se trate:</w:t>
            </w:r>
            <w:r w:rsidRPr="00A834A1">
              <w:t xml:space="preserve"> </w:t>
            </w:r>
          </w:p>
        </w:tc>
      </w:tr>
      <w:tr w14:paraId="0A84055A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91E3E42" w14:textId="77777777">
            <w:pPr>
              <w:spacing w:before="120" w:after="120"/>
            </w:pPr>
            <w:r w:rsidRPr="00DA2000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8471881" w14:textId="77777777">
            <w:pPr>
              <w:spacing w:before="120" w:after="120"/>
            </w:pPr>
            <w:r w:rsidRPr="00DA2000">
              <w:rPr>
                <w:b/>
              </w:rPr>
              <w:t>Organismo responsable:</w:t>
            </w:r>
            <w:r w:rsidRPr="00A834A1">
              <w:t xml:space="preserve"> Servicio Agrícola y Ganadero (SAG)</w:t>
            </w:r>
          </w:p>
        </w:tc>
      </w:tr>
      <w:tr w14:paraId="7245800B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5CE042C" w14:textId="77777777">
            <w:pPr>
              <w:spacing w:before="120" w:after="120"/>
            </w:pPr>
            <w:r w:rsidRPr="00DA2000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4B82C17C" w14:textId="77777777">
            <w:pPr>
              <w:spacing w:before="120" w:after="120"/>
            </w:pPr>
            <w:r w:rsidRPr="00DA2000">
              <w:rPr>
                <w:b/>
              </w:rPr>
              <w:t xml:space="preserve">Productos abarcados (número de la(s) partida(s) arancelaria(s) según se especifica en las listas nacionales depositadas en la </w:t>
            </w:r>
            <w:smartTag w:uri="urn:schemas-microsoft-com:office:smarttags" w:element="stockticker">
              <w:r w:rsidRPr="00DA2000">
                <w:rPr>
                  <w:b/>
                </w:rPr>
                <w:t>OMC</w:t>
              </w:r>
            </w:smartTag>
            <w:r w:rsidRPr="00DA2000">
              <w:rPr>
                <w:b/>
              </w:rPr>
              <w:t>; deberá indicarse además, cuando proceda, el número de partida de la ICS):</w:t>
            </w:r>
            <w:r w:rsidRPr="00A834A1">
              <w:t xml:space="preserve"> Minitubérculos de papa (</w:t>
            </w:r>
            <w:r w:rsidRPr="00A834A1">
              <w:rPr>
                <w:i/>
                <w:iCs/>
              </w:rPr>
              <w:t>Solanum tuberosum</w:t>
            </w:r>
            <w:r w:rsidRPr="00A834A1">
              <w:t>)</w:t>
            </w:r>
          </w:p>
        </w:tc>
      </w:tr>
      <w:tr w14:paraId="30EC48D5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F4E2991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49D9E62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Regiones o países que podrían verse afectados, en la medida en que sea procedente o factible:</w:t>
            </w:r>
          </w:p>
          <w:p w:rsidR="00B91FF3" w:rsidRPr="00DA2000" w:rsidP="00DA2000" w14:paraId="4DD1CF12" w14:textId="77777777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Todos los interlocutores comerciales</w:t>
            </w:r>
            <w:r w:rsidRPr="00A834A1">
              <w:t xml:space="preserve"> </w:t>
            </w:r>
          </w:p>
          <w:p w:rsidR="00B91FF3" w:rsidRPr="00DA2000" w:rsidP="00DA2000" w14:paraId="0501CB98" w14:textId="77777777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>Regiones o países específicos:</w:t>
            </w:r>
            <w:r w:rsidRPr="00A834A1">
              <w:t xml:space="preserve"> Estados Unidos de América</w:t>
            </w:r>
          </w:p>
        </w:tc>
      </w:tr>
      <w:tr w14:paraId="1692D76E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3B2D936" w14:textId="77777777">
            <w:pPr>
              <w:spacing w:before="120" w:after="120"/>
            </w:pPr>
            <w:r w:rsidRPr="00DA2000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F43D18C" w14:textId="1FDD11D9">
            <w:pPr>
              <w:spacing w:before="120" w:after="120"/>
            </w:pPr>
            <w:r w:rsidRPr="00DA2000">
              <w:rPr>
                <w:b/>
              </w:rPr>
              <w:t>Título del documento notificado:</w:t>
            </w:r>
            <w:r w:rsidRPr="00A834A1">
              <w:t xml:space="preserve"> Prorroga vigencia Resolución No 1.159 de 2023 que reconoce centro de producción </w:t>
            </w:r>
            <w:r w:rsidRPr="00654AA4">
              <w:rPr>
                <w:i/>
                <w:iCs/>
              </w:rPr>
              <w:t xml:space="preserve">Sklarczyk </w:t>
            </w:r>
            <w:r>
              <w:rPr>
                <w:i/>
                <w:iCs/>
              </w:rPr>
              <w:t>S</w:t>
            </w:r>
            <w:r w:rsidRPr="00654AA4">
              <w:rPr>
                <w:i/>
                <w:iCs/>
              </w:rPr>
              <w:t xml:space="preserve">eed </w:t>
            </w:r>
            <w:r>
              <w:rPr>
                <w:i/>
                <w:iCs/>
              </w:rPr>
              <w:t>F</w:t>
            </w:r>
            <w:r w:rsidRPr="00654AA4">
              <w:rPr>
                <w:i/>
                <w:iCs/>
              </w:rPr>
              <w:t xml:space="preserve">arm </w:t>
            </w:r>
            <w:r>
              <w:rPr>
                <w:i/>
                <w:iCs/>
              </w:rPr>
              <w:t>LLC</w:t>
            </w:r>
            <w:r w:rsidRPr="00654AA4">
              <w:rPr>
                <w:i/>
                <w:iCs/>
              </w:rPr>
              <w:t>.</w:t>
            </w:r>
            <w:r w:rsidRPr="00A834A1">
              <w:t xml:space="preserve"> para el envío de minitubérculos de papa (</w:t>
            </w:r>
            <w:r w:rsidRPr="00A834A1">
              <w:rPr>
                <w:i/>
                <w:iCs/>
              </w:rPr>
              <w:t>Solanum tuberosum</w:t>
            </w:r>
            <w:r w:rsidRPr="00A834A1">
              <w:t xml:space="preserve">) desde el </w:t>
            </w:r>
            <w:r w:rsidR="00657850">
              <w:t>E</w:t>
            </w:r>
            <w:r w:rsidRPr="00A834A1" w:rsidR="00657850">
              <w:t xml:space="preserve">stado de </w:t>
            </w:r>
            <w:r w:rsidR="00657850">
              <w:t>M</w:t>
            </w:r>
            <w:r w:rsidRPr="00A834A1" w:rsidR="00657850">
              <w:t xml:space="preserve">ichigan de </w:t>
            </w:r>
            <w:r w:rsidR="00657850">
              <w:t>E</w:t>
            </w:r>
            <w:r w:rsidRPr="00A834A1" w:rsidR="00657850">
              <w:t xml:space="preserve">stados </w:t>
            </w:r>
            <w:r w:rsidR="00657850">
              <w:t>U</w:t>
            </w:r>
            <w:r w:rsidRPr="00A834A1" w:rsidR="00657850">
              <w:t xml:space="preserve">nidos de </w:t>
            </w:r>
            <w:r w:rsidR="00657850">
              <w:t>N</w:t>
            </w:r>
            <w:r w:rsidRPr="00A834A1" w:rsidR="00657850">
              <w:t xml:space="preserve">orteamérica a </w:t>
            </w:r>
            <w:r w:rsidR="00657850">
              <w:t>C</w:t>
            </w:r>
            <w:r w:rsidRPr="00A834A1">
              <w:t>hile</w:t>
            </w:r>
            <w:r w:rsidRPr="00DA2000" w:rsidR="00B52654">
              <w:t>.</w:t>
            </w:r>
            <w:r w:rsidRPr="00DA2000">
              <w:t xml:space="preserve"> </w:t>
            </w:r>
            <w:r w:rsidRPr="00DA2000">
              <w:rPr>
                <w:b/>
              </w:rPr>
              <w:t>Idioma(s):</w:t>
            </w:r>
            <w:r w:rsidRPr="00A834A1">
              <w:t xml:space="preserve"> español</w:t>
            </w:r>
            <w:r w:rsidRPr="00DA2000" w:rsidR="00B52654">
              <w:t>.</w:t>
            </w:r>
            <w:r w:rsidRPr="00DA2000">
              <w:t xml:space="preserve"> </w:t>
            </w:r>
            <w:r w:rsidRPr="00DA2000">
              <w:rPr>
                <w:b/>
              </w:rPr>
              <w:t>Número de páginas:</w:t>
            </w:r>
            <w:r w:rsidRPr="00A834A1">
              <w:t xml:space="preserve"> 6</w:t>
            </w:r>
          </w:p>
          <w:p w:rsidR="00B91FF3" w:rsidRPr="00DA2000" w:rsidP="00DA2000" w14:paraId="57CAB51C" w14:textId="77777777">
            <w:pPr>
              <w:spacing w:after="120"/>
            </w:pPr>
            <w:hyperlink r:id="rId4" w:tgtFrame="_blank" w:history="1">
              <w:r w:rsidRPr="00DA2000">
                <w:rPr>
                  <w:color w:val="0000FF"/>
                  <w:u w:val="single"/>
                </w:rPr>
                <w:t>https://members.wto.org/crnattachments/2025/SPS/CHL/25_01510_00_s.pdf</w:t>
              </w:r>
            </w:hyperlink>
          </w:p>
        </w:tc>
      </w:tr>
      <w:tr w14:paraId="21DED371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1A5F4BCA" w14:textId="77777777">
            <w:pPr>
              <w:spacing w:before="120" w:after="120"/>
            </w:pPr>
            <w:r w:rsidRPr="00DA2000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54EB3A08" w14:textId="607B4993">
            <w:pPr>
              <w:spacing w:before="120" w:after="120"/>
            </w:pPr>
            <w:r w:rsidRPr="00DA2000">
              <w:rPr>
                <w:b/>
              </w:rPr>
              <w:t>Descripción del contenido:</w:t>
            </w:r>
            <w:r w:rsidRPr="00A834A1">
              <w:t xml:space="preserve"> En la medida notifica</w:t>
            </w:r>
            <w:r w:rsidR="007E430A">
              <w:t>da</w:t>
            </w:r>
            <w:r w:rsidRPr="00A834A1">
              <w:t xml:space="preserve"> se prorroga por dos años la vigencia de la Resolución N</w:t>
            </w:r>
            <w:r w:rsidR="007E430A">
              <w:t>o</w:t>
            </w:r>
            <w:r w:rsidRPr="00A834A1">
              <w:t xml:space="preserve"> 1.159 de 2023, que reconoce el centro de producción </w:t>
            </w:r>
            <w:r w:rsidRPr="00654AA4">
              <w:rPr>
                <w:i/>
                <w:iCs/>
              </w:rPr>
              <w:t xml:space="preserve">Sklarczyk </w:t>
            </w:r>
            <w:r>
              <w:rPr>
                <w:i/>
                <w:iCs/>
              </w:rPr>
              <w:t>S</w:t>
            </w:r>
            <w:r w:rsidRPr="00654AA4">
              <w:rPr>
                <w:i/>
                <w:iCs/>
              </w:rPr>
              <w:t xml:space="preserve">eed </w:t>
            </w:r>
            <w:r>
              <w:rPr>
                <w:i/>
                <w:iCs/>
              </w:rPr>
              <w:t>F</w:t>
            </w:r>
            <w:r w:rsidRPr="00654AA4">
              <w:rPr>
                <w:i/>
                <w:iCs/>
              </w:rPr>
              <w:t xml:space="preserve">arm </w:t>
            </w:r>
            <w:r>
              <w:rPr>
                <w:i/>
                <w:iCs/>
              </w:rPr>
              <w:t>LLC</w:t>
            </w:r>
            <w:r w:rsidR="00657850">
              <w:t>.</w:t>
            </w:r>
            <w:r w:rsidRPr="00A834A1">
              <w:t>, para el envío minitubérculos de papa (</w:t>
            </w:r>
            <w:r w:rsidRPr="00A834A1">
              <w:rPr>
                <w:i/>
                <w:iCs/>
              </w:rPr>
              <w:t>Solanum tuberosum</w:t>
            </w:r>
            <w:r w:rsidRPr="00A834A1">
              <w:t xml:space="preserve">) desde Michigan, Estados Unidos de Norteamérica </w:t>
            </w:r>
            <w:r w:rsidR="007E430A">
              <w:t xml:space="preserve">a </w:t>
            </w:r>
            <w:r w:rsidRPr="00A834A1">
              <w:t>Chile. Dicha prórroga es a partir del 14 de marzo de 2025.</w:t>
            </w:r>
          </w:p>
          <w:p w:rsidR="00A22D8A" w:rsidRPr="00A834A1" w:rsidP="00DA2000" w14:paraId="5F1E20D7" w14:textId="77777777">
            <w:pPr>
              <w:spacing w:before="120" w:after="120"/>
            </w:pPr>
            <w:r w:rsidRPr="00A834A1">
              <w:t>Para mayor detalle revisar el documento adjunto a esta notificación.</w:t>
            </w:r>
          </w:p>
        </w:tc>
      </w:tr>
      <w:tr w14:paraId="3F41CFF7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C6248C6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18ED302" w14:textId="77777777">
            <w:pPr>
              <w:spacing w:before="120" w:after="120"/>
            </w:pPr>
            <w:r w:rsidRPr="00DA2000">
              <w:rPr>
                <w:b/>
              </w:rPr>
              <w:t>Objetivo y razón de ser: [ ] inocuidad de los alimentos, [ ] sanidad animal, [X] preservación de los vegetales, [ ] protección de la salud humana contra las enfermedades o plagas animales o vegetales, [ ] protección del territorio contra otros daños causados por plagas.</w:t>
            </w:r>
            <w:r w:rsidRPr="00A834A1">
              <w:t xml:space="preserve"> </w:t>
            </w:r>
          </w:p>
        </w:tc>
      </w:tr>
      <w:tr w14:paraId="60445E81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5AD40135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123F3D3A" w14:textId="77777777">
            <w:pPr>
              <w:spacing w:before="120" w:after="120"/>
            </w:pPr>
            <w:r w:rsidRPr="00DA2000">
              <w:rPr>
                <w:b/>
              </w:rPr>
              <w:t xml:space="preserve">¿Existe una norma internacional pertinente? De ser así, indíquese la norma: </w:t>
            </w:r>
          </w:p>
          <w:p w:rsidR="00B91FF3" w:rsidRPr="00DA2000" w:rsidP="00DA2000" w14:paraId="1F1C8DEC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 xml:space="preserve">de la Comisión del Codex Alimentarius </w:t>
            </w:r>
            <w:r w:rsidRPr="00DA2000">
              <w:rPr>
                <w:b/>
                <w:i/>
              </w:rPr>
              <w:t>(por ejemplo, título o número de serie de la norma del Codex o texto conexo)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A2000" w14:paraId="257D64E3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 xml:space="preserve">de la Organización Mundial de Sanidad Animal (OIE) </w:t>
            </w:r>
            <w:r w:rsidRPr="00DA2000">
              <w:rPr>
                <w:b/>
                <w:i/>
              </w:rPr>
              <w:t>(por ejemplo, número de capítulo del Código Sanitario para los Animales Terrestres o del Código Sanitario para los Animales Acuáticos)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A2000" w14:paraId="56941D3F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 xml:space="preserve">de la Convención Internacional de Protección Fitosanitaria </w:t>
            </w:r>
            <w:r w:rsidRPr="00DA2000">
              <w:rPr>
                <w:b/>
                <w:i/>
              </w:rPr>
              <w:t>(por ejemplo, número de NIMF)</w:t>
            </w:r>
            <w:r w:rsidRPr="00DA2000" w:rsidR="00B52654">
              <w:rPr>
                <w:b/>
              </w:rPr>
              <w:t>:</w:t>
            </w:r>
            <w:r w:rsidRPr="00A834A1">
              <w:t xml:space="preserve"> NIMF Nos. 1, 34 y 36</w:t>
            </w:r>
          </w:p>
          <w:p w:rsidR="00B91FF3" w:rsidRPr="00DA2000" w:rsidP="00DA2000" w14:paraId="0B32F05A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Ninguna</w:t>
            </w:r>
          </w:p>
          <w:p w:rsidR="00B91FF3" w:rsidRPr="00DA2000" w:rsidP="00654AA4" w14:paraId="3C3B66D7" w14:textId="77777777">
            <w:pPr>
              <w:spacing w:before="240" w:after="120"/>
              <w:rPr>
                <w:b/>
              </w:rPr>
            </w:pPr>
            <w:r w:rsidRPr="00DA2000">
              <w:rPr>
                <w:b/>
              </w:rPr>
              <w:t>¿Se ajusta la reglamentación que se propone a la norma internacional pertinente?</w:t>
            </w:r>
          </w:p>
          <w:p w:rsidR="00B91FF3" w:rsidRPr="00DA2000" w:rsidP="00DA2000" w14:paraId="4DE51E25" w14:textId="77777777">
            <w:pPr>
              <w:spacing w:after="120"/>
              <w:rPr>
                <w:bCs/>
              </w:rPr>
            </w:pPr>
            <w:r w:rsidRPr="00DA2000">
              <w:rPr>
                <w:b/>
              </w:rPr>
              <w:t>[X] Sí   [ ] No</w:t>
            </w:r>
          </w:p>
          <w:p w:rsidR="00B91FF3" w:rsidRPr="00DA2000" w:rsidP="00DA2000" w14:paraId="69C25BB0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En caso negativo, indíquese, cuando sea posible, en qué medida y por qué razón se aparta de la norma internacional:</w:t>
            </w:r>
            <w:r w:rsidRPr="00A834A1">
              <w:t xml:space="preserve"> </w:t>
            </w:r>
          </w:p>
        </w:tc>
      </w:tr>
      <w:tr w14:paraId="242503D9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9EA6676" w14:textId="77777777">
            <w:pPr>
              <w:spacing w:before="120" w:after="120"/>
            </w:pPr>
            <w:r w:rsidRPr="00DA2000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0699069" w14:textId="14FCCDC4">
            <w:pPr>
              <w:spacing w:before="120"/>
            </w:pPr>
            <w:r w:rsidRPr="00DA2000">
              <w:rPr>
                <w:b/>
              </w:rPr>
              <w:t>Otros documentos pertinentes e idioma(s) en que están disponibles:</w:t>
            </w:r>
            <w:r w:rsidRPr="00A834A1">
              <w:t xml:space="preserve"> Resolución</w:t>
            </w:r>
            <w:r w:rsidR="00657850">
              <w:t> </w:t>
            </w:r>
            <w:r w:rsidRPr="00A834A1">
              <w:t>SAG No 1.159 de 2023</w:t>
            </w:r>
          </w:p>
          <w:p w:rsidR="00A22D8A" w:rsidRPr="00A834A1" w:rsidP="00DA2000" w14:paraId="1CD5FA4B" w14:textId="77777777">
            <w:hyperlink r:id="rId5" w:history="1">
              <w:r w:rsidRPr="00A834A1">
                <w:rPr>
                  <w:color w:val="0000FF"/>
                  <w:u w:val="single"/>
                </w:rPr>
                <w:t>https://members.wto.org/crnattachments/2025/SPS/CHL/25_01510_01_s.pdf</w:t>
              </w:r>
            </w:hyperlink>
          </w:p>
          <w:p w:rsidR="00A22D8A" w:rsidRPr="00A834A1" w:rsidP="00DA2000" w14:paraId="57EFC352" w14:textId="31684114">
            <w:pPr>
              <w:spacing w:after="120"/>
            </w:pPr>
            <w:r w:rsidRPr="00A834A1">
              <w:t>(disponible en español)</w:t>
            </w:r>
          </w:p>
        </w:tc>
      </w:tr>
      <w:tr w14:paraId="6F432D86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B115441" w14:textId="77777777">
            <w:pPr>
              <w:spacing w:before="120" w:after="120"/>
            </w:pPr>
            <w:r w:rsidRPr="00DA2000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2DA12D6" w14:textId="77777777">
            <w:pPr>
              <w:spacing w:before="120" w:after="120"/>
              <w:rPr>
                <w:bCs/>
              </w:rPr>
            </w:pPr>
            <w:r w:rsidRPr="00DA2000">
              <w:rPr>
                <w:b/>
              </w:rPr>
              <w:t xml:space="preserve">Fecha propuesta de adopción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14 de febrero de 2025</w:t>
            </w:r>
          </w:p>
          <w:p w:rsidR="00B91FF3" w:rsidRPr="00DA2000" w:rsidP="00DA2000" w14:paraId="231171B0" w14:textId="77777777">
            <w:pPr>
              <w:spacing w:after="120"/>
            </w:pPr>
            <w:r w:rsidRPr="00DA2000">
              <w:rPr>
                <w:b/>
                <w:bCs/>
              </w:rPr>
              <w:t xml:space="preserve">Fecha propuesta de publicación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rPr>
                <w:bCs/>
              </w:rPr>
              <w:t xml:space="preserve"> 14 de febrero de 2025</w:t>
            </w:r>
          </w:p>
        </w:tc>
      </w:tr>
      <w:tr w14:paraId="20A8EE93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F365D8B" w14:textId="77777777">
            <w:pPr>
              <w:spacing w:before="120" w:after="120"/>
            </w:pPr>
            <w:r w:rsidRPr="00DA2000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3AFA50A" w14:textId="77777777">
            <w:pPr>
              <w:spacing w:before="120" w:after="120"/>
              <w:rPr>
                <w:bCs/>
              </w:rPr>
            </w:pPr>
            <w:r w:rsidRPr="00DA2000">
              <w:rPr>
                <w:b/>
              </w:rPr>
              <w:t xml:space="preserve">Fecha propuesta de entrada en vigor: [ ] Seis meses a partir de la fecha de publicación, y/o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14 de febrero de 2025</w:t>
            </w:r>
          </w:p>
          <w:p w:rsidR="00B91FF3" w:rsidRPr="00DA2000" w:rsidP="00DA2000" w14:paraId="645B6119" w14:textId="77777777">
            <w:pPr>
              <w:spacing w:after="120"/>
              <w:ind w:left="607" w:hanging="607"/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>Medida de facilitación del comercio</w:t>
            </w:r>
            <w:r w:rsidRPr="00A834A1">
              <w:t xml:space="preserve"> </w:t>
            </w:r>
          </w:p>
        </w:tc>
      </w:tr>
      <w:tr w14:paraId="74974CB5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BD545DD" w14:textId="77777777">
            <w:pPr>
              <w:spacing w:before="120" w:after="120"/>
            </w:pPr>
            <w:r w:rsidRPr="00DA2000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FE5D534" w14:textId="77777777">
            <w:pPr>
              <w:spacing w:before="120" w:after="120"/>
            </w:pPr>
            <w:r w:rsidRPr="00DA2000">
              <w:rPr>
                <w:b/>
              </w:rPr>
              <w:t xml:space="preserve">Fecha límite para la presentación de observaciones: [ ] Sesenta días a partir de la fecha de distribución de la notificación y/o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No se aplica.</w:t>
            </w:r>
          </w:p>
          <w:p w:rsidR="00B91FF3" w:rsidRPr="00DA2000" w:rsidP="00DA2000" w14:paraId="7F30DBEB" w14:textId="77777777">
            <w:pPr>
              <w:keepNext/>
              <w:spacing w:after="120"/>
            </w:pPr>
            <w:r w:rsidRPr="00DA2000">
              <w:rPr>
                <w:b/>
              </w:rPr>
              <w:t>Organismo o autoridad encargado de tramitar las observaciones: [X] Organismo nacional encargado de la notificación, [ ] Servicio nacional de información. Dirección, número de fax y dirección de correo electrónico (</w:t>
            </w:r>
            <w:r w:rsidRPr="00DA2000" w:rsidR="0078182B">
              <w:rPr>
                <w:b/>
              </w:rPr>
              <w:t>en su caso</w:t>
            </w:r>
            <w:r w:rsidRPr="00DA2000">
              <w:rPr>
                <w:b/>
              </w:rPr>
              <w:t>) de otra institución:</w:t>
            </w:r>
            <w:r w:rsidRPr="00A834A1">
              <w:t xml:space="preserve"> </w:t>
            </w:r>
          </w:p>
          <w:p w:rsidR="00A22D8A" w:rsidRPr="00A834A1" w:rsidP="00DA2000" w14:paraId="1071B0C6" w14:textId="77777777">
            <w:pPr>
              <w:keepNext/>
              <w:spacing w:after="120"/>
            </w:pPr>
            <w:r w:rsidRPr="00A834A1">
              <w:t xml:space="preserve">Correo electrónico: </w:t>
            </w:r>
            <w:hyperlink r:id="rId6" w:history="1">
              <w:r w:rsidRPr="00A834A1">
                <w:rPr>
                  <w:color w:val="0000FF"/>
                  <w:u w:val="single"/>
                </w:rPr>
                <w:t>sps.chile@sag.gob.cl</w:t>
              </w:r>
            </w:hyperlink>
          </w:p>
        </w:tc>
      </w:tr>
      <w:tr w14:paraId="7FC064F8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0D29D0" w14:paraId="6B669F1B" w14:textId="77777777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0D29D0" w14:paraId="5AF2C99D" w14:textId="77777777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Texto</w:t>
            </w:r>
            <w:r w:rsidRPr="00DA2000" w:rsidR="0078182B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Pr="00DA2000" w:rsidR="0078182B">
              <w:rPr>
                <w:b/>
              </w:rPr>
              <w:t>)</w:t>
            </w:r>
            <w:r w:rsidRPr="00DA2000">
              <w:rPr>
                <w:b/>
              </w:rPr>
              <w:t xml:space="preserve"> disponible</w:t>
            </w:r>
            <w:r w:rsidRPr="00DA2000" w:rsidR="0078182B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Pr="00DA2000" w:rsidR="0078182B">
              <w:rPr>
                <w:b/>
              </w:rPr>
              <w:t>)</w:t>
            </w:r>
            <w:r w:rsidRPr="00DA2000">
              <w:rPr>
                <w:b/>
              </w:rPr>
              <w:t xml:space="preserve"> en: [X] Organismo nacional encargado de la notificación, [ ] Servicio nacional de información. Dirección, número de fax y dirección de correo electrónico (</w:t>
            </w:r>
            <w:r w:rsidRPr="00DA2000" w:rsidR="0078182B">
              <w:rPr>
                <w:b/>
              </w:rPr>
              <w:t>en su caso</w:t>
            </w:r>
            <w:r w:rsidRPr="00DA2000">
              <w:rPr>
                <w:b/>
              </w:rPr>
              <w:t>) de otra institución:</w:t>
            </w:r>
            <w:r w:rsidRPr="00A834A1">
              <w:t xml:space="preserve"> </w:t>
            </w:r>
          </w:p>
          <w:p w:rsidR="00A22D8A" w:rsidRPr="00A834A1" w:rsidP="000D29D0" w14:paraId="2F2D8126" w14:textId="77777777">
            <w:pPr>
              <w:keepNext/>
              <w:keepLines/>
              <w:spacing w:after="120"/>
            </w:pPr>
            <w:r w:rsidRPr="00A834A1">
              <w:t xml:space="preserve">Correo electrónico: </w:t>
            </w:r>
            <w:hyperlink r:id="rId6" w:history="1">
              <w:r w:rsidRPr="00A834A1">
                <w:rPr>
                  <w:color w:val="0000FF"/>
                  <w:u w:val="single"/>
                </w:rPr>
                <w:t>sps.chile@sag.gob.cl</w:t>
              </w:r>
            </w:hyperlink>
          </w:p>
        </w:tc>
      </w:tr>
    </w:tbl>
    <w:p w:rsidR="00337700" w:rsidRPr="00DA2000" w:rsidP="00DA2000" w14:paraId="12EE79F4" w14:textId="77777777"/>
    <w:sectPr w:rsidSect="007E4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1FF3" w:rsidRPr="007E430A" w:rsidP="007E430A" w14:paraId="4DE958C9" w14:textId="0A9C6E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7E430A" w:rsidP="007E430A" w14:paraId="739FE6E9" w14:textId="43AAF5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DA2000" w:rsidP="00594227" w14:paraId="42F76A47" w14:textId="77777777">
    <w:pPr>
      <w:pStyle w:val="Footer"/>
    </w:pPr>
    <w:r w:rsidRPr="00DA2000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430A" w:rsidRPr="007E430A" w:rsidP="007E430A" w14:paraId="39053A2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30A">
      <w:t>G/SPS/N/CHL/824</w:t>
    </w:r>
  </w:p>
  <w:p w:rsidR="007E430A" w:rsidRPr="007E430A" w:rsidP="007E430A" w14:paraId="1368CE8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430A" w:rsidRPr="007E430A" w:rsidP="007E430A" w14:paraId="2D890489" w14:textId="18947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30A">
      <w:t xml:space="preserve">- </w:t>
    </w:r>
    <w:r w:rsidRPr="007E430A">
      <w:fldChar w:fldCharType="begin"/>
    </w:r>
    <w:r w:rsidRPr="007E430A">
      <w:instrText xml:space="preserve"> PAGE </w:instrText>
    </w:r>
    <w:r w:rsidRPr="007E430A">
      <w:fldChar w:fldCharType="separate"/>
    </w:r>
    <w:r w:rsidRPr="007E430A">
      <w:rPr>
        <w:noProof/>
      </w:rPr>
      <w:t>2</w:t>
    </w:r>
    <w:r w:rsidRPr="007E430A">
      <w:fldChar w:fldCharType="end"/>
    </w:r>
    <w:r w:rsidRPr="007E430A">
      <w:t xml:space="preserve"> -</w:t>
    </w:r>
  </w:p>
  <w:p w:rsidR="00B91FF3" w:rsidRPr="007E430A" w:rsidP="007E430A" w14:paraId="0428429C" w14:textId="2F09FF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430A" w:rsidRPr="007E430A" w:rsidP="007E430A" w14:paraId="18F43DA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30A">
      <w:t>G/SPS/N/CHL/824</w:t>
    </w:r>
  </w:p>
  <w:p w:rsidR="007E430A" w:rsidRPr="007E430A" w:rsidP="007E430A" w14:paraId="58F0F59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430A" w:rsidRPr="007E430A" w:rsidP="007E430A" w14:paraId="19123702" w14:textId="6CECF1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30A">
      <w:t xml:space="preserve">- </w:t>
    </w:r>
    <w:r w:rsidRPr="007E430A">
      <w:fldChar w:fldCharType="begin"/>
    </w:r>
    <w:r w:rsidRPr="007E430A">
      <w:instrText xml:space="preserve"> PAGE </w:instrText>
    </w:r>
    <w:r w:rsidRPr="007E430A">
      <w:fldChar w:fldCharType="separate"/>
    </w:r>
    <w:r w:rsidRPr="007E430A">
      <w:rPr>
        <w:noProof/>
      </w:rPr>
      <w:t>2</w:t>
    </w:r>
    <w:r w:rsidRPr="007E430A">
      <w:fldChar w:fldCharType="end"/>
    </w:r>
    <w:r w:rsidRPr="007E430A">
      <w:t xml:space="preserve"> -</w:t>
    </w:r>
  </w:p>
  <w:p w:rsidR="00DD65B2" w:rsidRPr="007E430A" w:rsidP="007E430A" w14:paraId="36B1E925" w14:textId="2E47F1C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14:paraId="3B1F6918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14:paraId="07F88B2A" w14:textId="77777777">
          <w:pPr>
            <w:rPr>
              <w:noProof/>
              <w:szCs w:val="18"/>
              <w:lang w:eastAsia="en-GB"/>
            </w:rPr>
          </w:pPr>
          <w:bookmarkStart w:id="0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14:paraId="64FF8F0A" w14:textId="12D45376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0"/>
    <w:tr w14:paraId="1122EF6C" w14:textId="77777777" w:rsidTr="001A4872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B91FF3" w14:paraId="3F0F9E3A" w14:textId="77777777">
          <w:pPr>
            <w:jc w:val="left"/>
            <w:rPr>
              <w:szCs w:val="18"/>
            </w:rPr>
          </w:pPr>
          <w:r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89.75pt;height:56.25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B91FF3" w14:paraId="5535EF1C" w14:textId="77777777">
          <w:pPr>
            <w:jc w:val="right"/>
            <w:rPr>
              <w:b/>
              <w:szCs w:val="18"/>
            </w:rPr>
          </w:pPr>
        </w:p>
      </w:tc>
    </w:tr>
    <w:tr w14:paraId="7AFED2F4" w14:textId="77777777" w:rsidTr="001A4872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B91FF3" w14:paraId="0447CB71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43017" w:rsidRPr="00B91FF3" w:rsidP="00043017" w14:paraId="2FD78B11" w14:textId="1082F591">
          <w:pPr>
            <w:jc w:val="right"/>
            <w:rPr>
              <w:b/>
              <w:szCs w:val="18"/>
            </w:rPr>
          </w:pPr>
          <w:bookmarkStart w:id="1" w:name="bmkSymbols"/>
          <w:r>
            <w:rPr>
              <w:b/>
              <w:szCs w:val="18"/>
            </w:rPr>
            <w:t>G/SPS/N/CHL/824</w:t>
          </w:r>
          <w:bookmarkEnd w:id="1"/>
        </w:p>
      </w:tc>
    </w:tr>
    <w:tr w14:paraId="378A33AF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B91FF3" w14:paraId="1CEFDB4C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B91FF3" w:rsidP="005D4F0E" w14:paraId="38BCA171" w14:textId="7F571AD5">
          <w:pPr>
            <w:jc w:val="right"/>
            <w:rPr>
              <w:szCs w:val="18"/>
            </w:rPr>
          </w:pPr>
          <w:bookmarkStart w:id="2" w:name="spsDateDistribution"/>
          <w:bookmarkStart w:id="3" w:name="bmkDate"/>
          <w:bookmarkEnd w:id="2"/>
          <w:r w:rsidRPr="00B91FF3">
            <w:rPr>
              <w:szCs w:val="18"/>
            </w:rPr>
            <w:t>1</w:t>
          </w:r>
          <w:r w:rsidR="00657850">
            <w:rPr>
              <w:szCs w:val="18"/>
            </w:rPr>
            <w:t>9</w:t>
          </w:r>
          <w:r w:rsidRPr="00B91FF3">
            <w:rPr>
              <w:szCs w:val="18"/>
            </w:rPr>
            <w:t xml:space="preserve"> de febrero de 2025</w:t>
          </w:r>
          <w:bookmarkEnd w:id="3"/>
        </w:p>
      </w:tc>
    </w:tr>
    <w:tr w14:paraId="1BF697C9" w14:textId="77777777" w:rsidTr="001A4872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91FF3" w14:paraId="4BED8CED" w14:textId="77777777">
          <w:pPr>
            <w:jc w:val="left"/>
            <w:rPr>
              <w:b/>
              <w:szCs w:val="18"/>
            </w:rPr>
          </w:pPr>
          <w:bookmarkStart w:id="4" w:name="bmkSerial"/>
          <w:r>
            <w:rPr>
              <w:b w:val="0"/>
              <w:color w:val="FF0000"/>
            </w:rPr>
            <w:t>(25-1150)</w:t>
          </w:r>
          <w:bookmarkEnd w:id="4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91FF3" w:rsidP="005D4F0E" w14:paraId="73443D75" w14:textId="77777777">
          <w:pPr>
            <w:jc w:val="right"/>
            <w:rPr>
              <w:szCs w:val="18"/>
            </w:rPr>
          </w:pPr>
          <w:bookmarkStart w:id="5" w:name="bmkTotPages"/>
          <w:r w:rsidRPr="00DA2000">
            <w:rPr>
              <w:bCs/>
              <w:szCs w:val="18"/>
            </w:rPr>
            <w:t xml:space="preserve">Página: 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PAGE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bCs/>
              <w:noProof/>
              <w:szCs w:val="18"/>
            </w:rPr>
            <w:t>1</w:t>
          </w:r>
          <w:r w:rsidRPr="00DA2000">
            <w:rPr>
              <w:szCs w:val="18"/>
            </w:rPr>
            <w:fldChar w:fldCharType="end"/>
          </w:r>
          <w:r w:rsidRPr="00DA2000">
            <w:rPr>
              <w:bCs/>
              <w:szCs w:val="18"/>
            </w:rPr>
            <w:t>/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NUMPAGES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bCs/>
              <w:noProof/>
              <w:szCs w:val="18"/>
            </w:rPr>
            <w:t>2</w:t>
          </w:r>
          <w:r w:rsidRPr="00DA2000">
            <w:rPr>
              <w:szCs w:val="18"/>
            </w:rPr>
            <w:fldChar w:fldCharType="end"/>
          </w:r>
          <w:bookmarkEnd w:id="5"/>
        </w:p>
      </w:tc>
    </w:tr>
    <w:tr w14:paraId="0A251FDF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91FF3" w14:paraId="5E29AB3F" w14:textId="2409C906">
          <w:pPr>
            <w:jc w:val="left"/>
            <w:rPr>
              <w:szCs w:val="18"/>
            </w:rPr>
          </w:pPr>
          <w:bookmarkStart w:id="6" w:name="bmkCommittee"/>
          <w:r>
            <w:rPr>
              <w:b/>
              <w:szCs w:val="18"/>
            </w:rPr>
            <w:t>Comité de Medidas Sanitarias y Fitosanitarias</w:t>
          </w:r>
          <w:bookmarkEnd w:id="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DA2000" w:rsidP="002C7141" w14:paraId="7F9B76AF" w14:textId="0331EF55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español</w:t>
          </w:r>
          <w:bookmarkEnd w:id="7"/>
        </w:p>
      </w:tc>
    </w:tr>
  </w:tbl>
  <w:p w:rsidR="00DD65B2" w:rsidRPr="00DA2000" w14:paraId="4D44711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594633A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0CDA4C4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EA8A33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2D127932"/>
    <w:numStyleLink w:val="LegalHeadings"/>
  </w:abstractNum>
  <w:abstractNum w:abstractNumId="13">
    <w:nsid w:val="57551E12"/>
    <w:multiLevelType w:val="multilevel"/>
    <w:tmpl w:val="2D1279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603953">
    <w:abstractNumId w:val="8"/>
  </w:num>
  <w:num w:numId="2" w16cid:durableId="98717850">
    <w:abstractNumId w:val="3"/>
  </w:num>
  <w:num w:numId="3" w16cid:durableId="1595435149">
    <w:abstractNumId w:val="2"/>
  </w:num>
  <w:num w:numId="4" w16cid:durableId="1351763671">
    <w:abstractNumId w:val="1"/>
  </w:num>
  <w:num w:numId="5" w16cid:durableId="117337051">
    <w:abstractNumId w:val="0"/>
  </w:num>
  <w:num w:numId="6" w16cid:durableId="392972965">
    <w:abstractNumId w:val="13"/>
  </w:num>
  <w:num w:numId="7" w16cid:durableId="1005671896">
    <w:abstractNumId w:val="11"/>
  </w:num>
  <w:num w:numId="8" w16cid:durableId="217327875">
    <w:abstractNumId w:val="14"/>
  </w:num>
  <w:num w:numId="9" w16cid:durableId="830414131">
    <w:abstractNumId w:val="10"/>
  </w:num>
  <w:num w:numId="10" w16cid:durableId="829565536">
    <w:abstractNumId w:val="9"/>
  </w:num>
  <w:num w:numId="11" w16cid:durableId="325671903">
    <w:abstractNumId w:val="7"/>
  </w:num>
  <w:num w:numId="12" w16cid:durableId="921917602">
    <w:abstractNumId w:val="6"/>
  </w:num>
  <w:num w:numId="13" w16cid:durableId="506486708">
    <w:abstractNumId w:val="5"/>
  </w:num>
  <w:num w:numId="14" w16cid:durableId="1947737070">
    <w:abstractNumId w:val="4"/>
  </w:num>
  <w:num w:numId="15" w16cid:durableId="6368477">
    <w:abstractNumId w:val="12"/>
  </w:num>
  <w:num w:numId="16" w16cid:durableId="1557356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B7A7B"/>
    <w:rsid w:val="005C6D4E"/>
    <w:rsid w:val="005D21E5"/>
    <w:rsid w:val="005D4F0E"/>
    <w:rsid w:val="005E14C9"/>
    <w:rsid w:val="00605630"/>
    <w:rsid w:val="00612337"/>
    <w:rsid w:val="006518BC"/>
    <w:rsid w:val="00654AA4"/>
    <w:rsid w:val="00657850"/>
    <w:rsid w:val="006652F7"/>
    <w:rsid w:val="00674833"/>
    <w:rsid w:val="006A2F2A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7E430A"/>
    <w:rsid w:val="00827789"/>
    <w:rsid w:val="00834FB6"/>
    <w:rsid w:val="008402D9"/>
    <w:rsid w:val="00842D59"/>
    <w:rsid w:val="0085388D"/>
    <w:rsid w:val="00866B66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22D8A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0910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DE3FBE"/>
  <w15:docId w15:val="{7F6A8FC6-BE49-4B49-A051-F66CC59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00"/>
    <w:pPr>
      <w:jc w:val="both"/>
    </w:pPr>
    <w:rPr>
      <w:rFonts w:ascii="Verdana" w:hAnsi="Verdana"/>
      <w:sz w:val="18"/>
      <w:szCs w:val="22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A20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A20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A20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A2000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A2000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A2000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A200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A20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A20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A2000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DA2000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DA2000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DA2000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DA2000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DA2000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DA2000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DA200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A2000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DA200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DA200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DA200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A2000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DA20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2000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DA200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A2000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DA2000"/>
    <w:rPr>
      <w:szCs w:val="20"/>
    </w:rPr>
  </w:style>
  <w:style w:type="character" w:customStyle="1" w:styleId="EndnoteTextChar">
    <w:name w:val="Endnote Text Char"/>
    <w:link w:val="EndnoteText"/>
    <w:uiPriority w:val="49"/>
    <w:rsid w:val="00DA2000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A200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A2000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DA20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A2000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DA2000"/>
    <w:pPr>
      <w:ind w:left="567" w:right="567" w:firstLine="0"/>
    </w:pPr>
  </w:style>
  <w:style w:type="character" w:styleId="FootnoteReference">
    <w:name w:val="footnote reference"/>
    <w:uiPriority w:val="5"/>
    <w:rsid w:val="00DA2000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DA20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A2000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DA2000"/>
    <w:pPr>
      <w:numPr>
        <w:numId w:val="6"/>
      </w:numPr>
    </w:pPr>
  </w:style>
  <w:style w:type="paragraph" w:styleId="ListBullet">
    <w:name w:val="List Bullet"/>
    <w:basedOn w:val="Normal"/>
    <w:uiPriority w:val="1"/>
    <w:rsid w:val="00DA20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20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20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200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200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2000"/>
    <w:pPr>
      <w:ind w:left="720"/>
      <w:contextualSpacing/>
    </w:pPr>
  </w:style>
  <w:style w:type="numbering" w:customStyle="1" w:styleId="ListBullets">
    <w:name w:val="ListBullets"/>
    <w:uiPriority w:val="99"/>
    <w:rsid w:val="00DA20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20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20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A200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DA2000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DA20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20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20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A20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DA2000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DA20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20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20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20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20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20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20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20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20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20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20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A2000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2000"/>
  </w:style>
  <w:style w:type="paragraph" w:styleId="BlockText">
    <w:name w:val="Block Text"/>
    <w:basedOn w:val="Normal"/>
    <w:uiPriority w:val="99"/>
    <w:semiHidden/>
    <w:unhideWhenUsed/>
    <w:rsid w:val="00DA20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20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200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200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0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20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A2000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DA2000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DA200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DA2000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DA20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A2000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A200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A2000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2000"/>
  </w:style>
  <w:style w:type="character" w:customStyle="1" w:styleId="DateChar">
    <w:name w:val="Date Char"/>
    <w:link w:val="Dat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2000"/>
  </w:style>
  <w:style w:type="character" w:customStyle="1" w:styleId="E-mailSignatureChar">
    <w:name w:val="E-mail Signature Char"/>
    <w:link w:val="E-mail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DA2000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DA20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20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A2000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DA2000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200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A2000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DA2000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DA2000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00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A2000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DA2000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DA2000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DA20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20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20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20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20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20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20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20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20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20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A2000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A2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DA2000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DA2000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DA2000"/>
    <w:rPr>
      <w:lang w:val="es-ES"/>
    </w:rPr>
  </w:style>
  <w:style w:type="paragraph" w:styleId="List">
    <w:name w:val="List"/>
    <w:basedOn w:val="Normal"/>
    <w:uiPriority w:val="99"/>
    <w:semiHidden/>
    <w:unhideWhenUsed/>
    <w:rsid w:val="00DA2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2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2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2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20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2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2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2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2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2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20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20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20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20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2000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D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/>
    </w:rPr>
  </w:style>
  <w:style w:type="character" w:customStyle="1" w:styleId="MacroTextChar">
    <w:name w:val="Macro Text Char"/>
    <w:link w:val="Macro"/>
    <w:uiPriority w:val="99"/>
    <w:semiHidden/>
    <w:rsid w:val="00DA2000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2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A2000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DA2000"/>
    <w:pPr>
      <w:jc w:val="both"/>
    </w:pPr>
    <w:rPr>
      <w:rFonts w:ascii="Verdana" w:hAnsi="Verdana"/>
      <w:sz w:val="18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DA20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20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2000"/>
  </w:style>
  <w:style w:type="character" w:customStyle="1" w:styleId="NoteHeadingChar">
    <w:name w:val="Note Heading Char"/>
    <w:link w:val="NoteHead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DA2000"/>
    <w:rPr>
      <w:lang w:val="es-ES"/>
    </w:rPr>
  </w:style>
  <w:style w:type="character" w:styleId="PlaceholderText">
    <w:name w:val="Placeholder Text"/>
    <w:uiPriority w:val="99"/>
    <w:semiHidden/>
    <w:rsid w:val="00DA2000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DA20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2000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DA200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DA2000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2000"/>
  </w:style>
  <w:style w:type="character" w:customStyle="1" w:styleId="SalutationChar">
    <w:name w:val="Salutation Char"/>
    <w:link w:val="Salutation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200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DA2000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DA2000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DA2000"/>
    <w:rPr>
      <w:smallCaps/>
      <w:color w:val="C0504D"/>
      <w:u w:val="single"/>
      <w:lang w:val="es-ES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2000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7E430A"/>
    <w:rPr>
      <w:rFonts w:ascii="Verdana" w:hAnsi="Verdana"/>
      <w:sz w:val="18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CHL/25_01510_00_s.pdf" TargetMode="External" /><Relationship Id="rId5" Type="http://schemas.openxmlformats.org/officeDocument/2006/relationships/hyperlink" Target="https://members.wto.org/crnattachments/2025/SPS/CHL/25_01510_01_s.pdf" TargetMode="External" /><Relationship Id="rId6" Type="http://schemas.openxmlformats.org/officeDocument/2006/relationships/hyperlink" Target="mailto:sps.chile@sag.gob.c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description>LDIMD - DTU</dc:description>
  <cp:lastModifiedBy>Doleans, Marion</cp:lastModifiedBy>
  <cp:revision>15</cp:revision>
  <dcterms:created xsi:type="dcterms:W3CDTF">2017-07-03T11:20:00Z</dcterms:created>
  <dcterms:modified xsi:type="dcterms:W3CDTF">2025-02-18T17:20:00Z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G/SPS/N/CHL/824</vt:lpwstr>
  </property>
</Properties>
</file>